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82" w:rsidRPr="007161B0" w:rsidRDefault="00F50282" w:rsidP="00E828D0">
      <w:pPr>
        <w:jc w:val="center"/>
        <w:rPr>
          <w:b/>
          <w:sz w:val="28"/>
        </w:rPr>
      </w:pPr>
      <w:r w:rsidRPr="007161B0">
        <w:rPr>
          <w:b/>
          <w:sz w:val="28"/>
        </w:rPr>
        <w:t>Employment Opportunity – Brushwood Harvesting</w:t>
      </w:r>
    </w:p>
    <w:p w:rsidR="00F50282" w:rsidRDefault="00F50282" w:rsidP="009E0A3E">
      <w:r>
        <w:t xml:space="preserve">Katanning LCDC and Bowman Brush are seeking </w:t>
      </w:r>
      <w:r w:rsidRPr="009225ED">
        <w:rPr>
          <w:b/>
          <w:u w:val="single"/>
        </w:rPr>
        <w:t>two</w:t>
      </w:r>
      <w:r w:rsidRPr="009225ED">
        <w:rPr>
          <w:b/>
        </w:rPr>
        <w:t xml:space="preserve"> </w:t>
      </w:r>
      <w:r w:rsidRPr="009225ED">
        <w:t>fit, strong, hard-working, mot</w:t>
      </w:r>
      <w:r w:rsidR="00E828D0" w:rsidRPr="009225ED">
        <w:t>ivated</w:t>
      </w:r>
      <w:r w:rsidR="00E828D0">
        <w:t xml:space="preserve"> people for a very short employment period</w:t>
      </w:r>
      <w:r>
        <w:t>, with the possibility of future casual work.</w:t>
      </w:r>
      <w:r w:rsidR="009225ED">
        <w:t xml:space="preserve"> </w:t>
      </w:r>
    </w:p>
    <w:p w:rsidR="00F50282" w:rsidRDefault="00F50282" w:rsidP="009E0A3E">
      <w:r>
        <w:t>The successful applicants will receive on the</w:t>
      </w:r>
      <w:r w:rsidR="009225ED">
        <w:t xml:space="preserve"> job training from Bowman Brush, and will work in a team to manually harvest </w:t>
      </w:r>
      <w:proofErr w:type="spellStart"/>
      <w:r w:rsidR="009225ED">
        <w:t>broombush</w:t>
      </w:r>
      <w:proofErr w:type="spellEnd"/>
      <w:r w:rsidR="009225ED">
        <w:t xml:space="preserve"> </w:t>
      </w:r>
      <w:r w:rsidR="00344238">
        <w:t xml:space="preserve">(also known as brushwood) </w:t>
      </w:r>
      <w:r w:rsidR="009225ED">
        <w:t>grown for use in the brushwood fencing industry.</w:t>
      </w:r>
    </w:p>
    <w:p w:rsidR="00F50282" w:rsidRDefault="00F50282" w:rsidP="009E0A3E">
      <w:r>
        <w:rPr>
          <w:b/>
        </w:rPr>
        <w:t>Tasks</w:t>
      </w:r>
    </w:p>
    <w:p w:rsidR="00F50282" w:rsidRDefault="00F50282" w:rsidP="00FB5D25">
      <w:pPr>
        <w:numPr>
          <w:ilvl w:val="0"/>
          <w:numId w:val="9"/>
        </w:numPr>
        <w:spacing w:after="0"/>
      </w:pPr>
      <w:r>
        <w:t xml:space="preserve">Harvesting </w:t>
      </w:r>
      <w:proofErr w:type="spellStart"/>
      <w:r>
        <w:t>broombush</w:t>
      </w:r>
      <w:proofErr w:type="spellEnd"/>
      <w:r>
        <w:t xml:space="preserve"> using manual cutting techniques</w:t>
      </w:r>
    </w:p>
    <w:p w:rsidR="00F50282" w:rsidRDefault="009225ED" w:rsidP="00FB5D25">
      <w:pPr>
        <w:numPr>
          <w:ilvl w:val="0"/>
          <w:numId w:val="9"/>
        </w:numPr>
        <w:spacing w:after="0"/>
      </w:pPr>
      <w:r>
        <w:t>Manually b</w:t>
      </w:r>
      <w:r w:rsidR="00F50282">
        <w:t xml:space="preserve">undling </w:t>
      </w:r>
      <w:proofErr w:type="spellStart"/>
      <w:r w:rsidR="00F50282">
        <w:t>broombush</w:t>
      </w:r>
      <w:proofErr w:type="spellEnd"/>
      <w:r w:rsidR="00F50282">
        <w:t xml:space="preserve"> to correct specifications</w:t>
      </w:r>
    </w:p>
    <w:p w:rsidR="00F50282" w:rsidRDefault="00F50282" w:rsidP="00FB5D25">
      <w:pPr>
        <w:numPr>
          <w:ilvl w:val="0"/>
          <w:numId w:val="9"/>
        </w:numPr>
        <w:spacing w:after="0"/>
      </w:pPr>
      <w:r>
        <w:t xml:space="preserve">Loading </w:t>
      </w:r>
      <w:proofErr w:type="spellStart"/>
      <w:r>
        <w:t>broombush</w:t>
      </w:r>
      <w:proofErr w:type="spellEnd"/>
      <w:r>
        <w:t xml:space="preserve"> bundles onto a truck for transport</w:t>
      </w:r>
    </w:p>
    <w:p w:rsidR="009225ED" w:rsidRDefault="009225ED" w:rsidP="00FB5D25">
      <w:pPr>
        <w:spacing w:after="0"/>
      </w:pPr>
    </w:p>
    <w:p w:rsidR="009225ED" w:rsidRDefault="00344238" w:rsidP="00FB5D25">
      <w:pPr>
        <w:spacing w:after="0"/>
      </w:pPr>
      <w:r>
        <w:t xml:space="preserve">See </w:t>
      </w:r>
      <w:hyperlink r:id="rId9" w:history="1">
        <w:r w:rsidR="00BD098F" w:rsidRPr="0020462D">
          <w:rPr>
            <w:rStyle w:val="Hyperlink"/>
          </w:rPr>
          <w:t>http://www.wheatbeltnrm.org.au/video/harvesting-brushwood</w:t>
        </w:r>
      </w:hyperlink>
      <w:r w:rsidR="009225ED">
        <w:t xml:space="preserve"> </w:t>
      </w:r>
      <w:r w:rsidR="00BD098F">
        <w:t>for</w:t>
      </w:r>
      <w:r w:rsidR="009225ED" w:rsidRPr="009225ED">
        <w:t xml:space="preserve"> insight into the tasks required.</w:t>
      </w:r>
    </w:p>
    <w:p w:rsidR="009225ED" w:rsidRPr="009225ED" w:rsidRDefault="009225ED" w:rsidP="00FB5D25">
      <w:pPr>
        <w:spacing w:after="0"/>
      </w:pPr>
    </w:p>
    <w:p w:rsidR="00F50282" w:rsidRDefault="00F50282" w:rsidP="00FB5D25">
      <w:pPr>
        <w:spacing w:after="0"/>
      </w:pPr>
      <w:r>
        <w:rPr>
          <w:b/>
        </w:rPr>
        <w:t>Remuneration</w:t>
      </w:r>
    </w:p>
    <w:p w:rsidR="00F50282" w:rsidRDefault="00F50282" w:rsidP="007161B0">
      <w:pPr>
        <w:spacing w:after="0"/>
      </w:pPr>
      <w:r>
        <w:t xml:space="preserve">Bowman Brush will pay $0.20 per kilogram of correctly harvested </w:t>
      </w:r>
      <w:proofErr w:type="spellStart"/>
      <w:r>
        <w:t>broombush</w:t>
      </w:r>
      <w:proofErr w:type="spellEnd"/>
      <w:r>
        <w:t>.</w:t>
      </w:r>
    </w:p>
    <w:p w:rsidR="00F50282" w:rsidRDefault="00F50282" w:rsidP="007161B0">
      <w:pPr>
        <w:spacing w:after="0"/>
      </w:pPr>
      <w:r>
        <w:t>New cutters typically cut 600 – 800kg on their first day,</w:t>
      </w:r>
      <w:r w:rsidR="00E828D0">
        <w:t xml:space="preserve"> rising to around 1000kg / day after</w:t>
      </w:r>
      <w:r>
        <w:t xml:space="preserve"> about a week.</w:t>
      </w:r>
    </w:p>
    <w:p w:rsidR="007161B0" w:rsidRDefault="007161B0" w:rsidP="007161B0">
      <w:pPr>
        <w:spacing w:after="0"/>
      </w:pPr>
    </w:p>
    <w:p w:rsidR="00F50282" w:rsidRDefault="00F50282" w:rsidP="00FB5D25">
      <w:pPr>
        <w:spacing w:after="0"/>
      </w:pPr>
      <w:r>
        <w:rPr>
          <w:b/>
        </w:rPr>
        <w:t>Timeframe and location</w:t>
      </w:r>
    </w:p>
    <w:p w:rsidR="00F50282" w:rsidRDefault="00F50282" w:rsidP="00F50282">
      <w:r>
        <w:t xml:space="preserve">The successful applicants will work for 2 – 4 consecutive days commencing </w:t>
      </w:r>
      <w:r w:rsidR="00E828D0">
        <w:t xml:space="preserve">7am </w:t>
      </w:r>
      <w:r>
        <w:t>Thursday 5</w:t>
      </w:r>
      <w:r w:rsidRPr="00F50282">
        <w:rPr>
          <w:vertAlign w:val="superscript"/>
        </w:rPr>
        <w:t>th</w:t>
      </w:r>
      <w:r>
        <w:t xml:space="preserve"> November. Applicants must be available to work that weekend (7 / 8 November) if required.</w:t>
      </w:r>
    </w:p>
    <w:p w:rsidR="00F50282" w:rsidRDefault="00F50282" w:rsidP="00F50282">
      <w:r>
        <w:t>The worksite is located approximately 12km east of Katanning town. Successful applicants must provide their own transport to the site.</w:t>
      </w:r>
    </w:p>
    <w:p w:rsidR="00E828D0" w:rsidRDefault="00E828D0" w:rsidP="00FB5D25">
      <w:pPr>
        <w:spacing w:after="0"/>
      </w:pPr>
      <w:r>
        <w:rPr>
          <w:b/>
        </w:rPr>
        <w:t>Equipment</w:t>
      </w:r>
    </w:p>
    <w:p w:rsidR="00E828D0" w:rsidRDefault="00E828D0" w:rsidP="00F50282">
      <w:r>
        <w:t>Applicants must provide their own suitable clothing, hat and enclosed footwear. Employees are to bring their own drinking water, meals and sunscreen to site.</w:t>
      </w:r>
    </w:p>
    <w:p w:rsidR="00E828D0" w:rsidRDefault="00E828D0" w:rsidP="00F50282">
      <w:r>
        <w:t>Bowman Brush will provide tools, fly nets and gloves.</w:t>
      </w:r>
    </w:p>
    <w:p w:rsidR="00E828D0" w:rsidRDefault="00E828D0" w:rsidP="00FB5D25">
      <w:pPr>
        <w:spacing w:after="0"/>
      </w:pPr>
      <w:r>
        <w:rPr>
          <w:b/>
        </w:rPr>
        <w:t>Further Employment</w:t>
      </w:r>
    </w:p>
    <w:p w:rsidR="00E828D0" w:rsidRDefault="00E828D0" w:rsidP="00F50282">
      <w:r>
        <w:t xml:space="preserve">It is anticipated that there will be more </w:t>
      </w:r>
      <w:proofErr w:type="spellStart"/>
      <w:r>
        <w:t>broombush</w:t>
      </w:r>
      <w:proofErr w:type="spellEnd"/>
      <w:r>
        <w:t xml:space="preserve"> harvesting undertaken in Katanning over the coming 12</w:t>
      </w:r>
      <w:r w:rsidR="00344238">
        <w:t xml:space="preserve">-18 </w:t>
      </w:r>
      <w:r>
        <w:t xml:space="preserve">months. Any further employment will be directly by the host farmer, if they choose to engage contract cutters at their discretion. Katanning Landcare will assist with putting people in contact with each other for such opportunities as they arise. </w:t>
      </w:r>
    </w:p>
    <w:p w:rsidR="007161B0" w:rsidRPr="007161B0" w:rsidRDefault="007161B0" w:rsidP="00FB5D25">
      <w:pPr>
        <w:spacing w:after="0"/>
        <w:rPr>
          <w:b/>
        </w:rPr>
      </w:pPr>
      <w:r w:rsidRPr="007161B0">
        <w:rPr>
          <w:b/>
        </w:rPr>
        <w:t>To Apply</w:t>
      </w:r>
    </w:p>
    <w:p w:rsidR="007161B0" w:rsidRPr="007161B0" w:rsidRDefault="007161B0" w:rsidP="00FB5D25">
      <w:pPr>
        <w:spacing w:after="0"/>
      </w:pPr>
      <w:r w:rsidRPr="007161B0">
        <w:t>Submit the attached Application Form to Katanning Landcare by 3pm 26</w:t>
      </w:r>
      <w:r w:rsidRPr="007161B0">
        <w:rPr>
          <w:vertAlign w:val="superscript"/>
        </w:rPr>
        <w:t>th</w:t>
      </w:r>
      <w:r w:rsidRPr="007161B0">
        <w:t xml:space="preserve"> October 2015.</w:t>
      </w:r>
    </w:p>
    <w:p w:rsidR="007161B0" w:rsidRDefault="007161B0" w:rsidP="00FB5D25">
      <w:pPr>
        <w:spacing w:after="0"/>
        <w:rPr>
          <w:b/>
        </w:rPr>
      </w:pPr>
    </w:p>
    <w:p w:rsidR="00FB5D25" w:rsidRDefault="00FB5D25" w:rsidP="00FB5D25">
      <w:pPr>
        <w:spacing w:after="0"/>
      </w:pPr>
      <w:r>
        <w:rPr>
          <w:b/>
        </w:rPr>
        <w:t>Information</w:t>
      </w:r>
    </w:p>
    <w:p w:rsidR="00FB5D25" w:rsidRDefault="00FB5D25" w:rsidP="007161B0">
      <w:pPr>
        <w:spacing w:after="0"/>
      </w:pPr>
      <w:r>
        <w:t>For information relating to brushwood harvesting, contact Hayley Bowman on 0458 251 261</w:t>
      </w:r>
      <w:r w:rsidR="007161B0">
        <w:t>.</w:t>
      </w:r>
    </w:p>
    <w:p w:rsidR="00BD098F" w:rsidRDefault="00FB5D25" w:rsidP="007161B0">
      <w:pPr>
        <w:spacing w:after="0"/>
      </w:pPr>
      <w:r>
        <w:t xml:space="preserve">For information relating </w:t>
      </w:r>
      <w:r w:rsidR="007161B0">
        <w:t>to the application process</w:t>
      </w:r>
      <w:r>
        <w:t>, contact Katanning Landcare on 9821 4327.</w:t>
      </w:r>
    </w:p>
    <w:p w:rsidR="00BD098F" w:rsidRDefault="00BD098F" w:rsidP="007161B0">
      <w:pPr>
        <w:spacing w:after="0"/>
      </w:pPr>
      <w:r>
        <w:br w:type="page"/>
      </w:r>
    </w:p>
    <w:p w:rsidR="00BD098F" w:rsidRPr="00BD098F" w:rsidRDefault="00BD098F" w:rsidP="00BD098F">
      <w:pPr>
        <w:spacing w:after="0"/>
        <w:jc w:val="center"/>
        <w:rPr>
          <w:b/>
          <w:sz w:val="32"/>
        </w:rPr>
      </w:pPr>
      <w:r w:rsidRPr="00BD098F">
        <w:rPr>
          <w:b/>
          <w:sz w:val="32"/>
        </w:rPr>
        <w:t xml:space="preserve">Brushwood Harvesting </w:t>
      </w:r>
      <w:r w:rsidR="000965C8">
        <w:rPr>
          <w:b/>
          <w:sz w:val="32"/>
        </w:rPr>
        <w:t xml:space="preserve">Job </w:t>
      </w:r>
      <w:r w:rsidRPr="00BD098F">
        <w:rPr>
          <w:b/>
          <w:sz w:val="32"/>
        </w:rPr>
        <w:t>Application Form</w:t>
      </w:r>
    </w:p>
    <w:p w:rsidR="00BD098F" w:rsidRDefault="000965C8" w:rsidP="000965C8">
      <w:pPr>
        <w:spacing w:after="0"/>
        <w:jc w:val="center"/>
      </w:pPr>
      <w:r>
        <w:t xml:space="preserve">Submit to Katanning Landcare via email </w:t>
      </w:r>
      <w:hyperlink r:id="rId10" w:history="1">
        <w:r w:rsidRPr="0020462D">
          <w:rPr>
            <w:rStyle w:val="Hyperlink"/>
          </w:rPr>
          <w:t>ella@katanninglandcare.org.au</w:t>
        </w:r>
      </w:hyperlink>
      <w:r>
        <w:t>, post PO Box 803 Katanning 6317, fax 9821 7044 or hand deliver to 10 Dore St Katanning, by 3pm Monday 26</w:t>
      </w:r>
      <w:r w:rsidRPr="000965C8">
        <w:rPr>
          <w:vertAlign w:val="superscript"/>
        </w:rPr>
        <w:t>th</w:t>
      </w:r>
      <w:r>
        <w:t xml:space="preserve"> October 2015.</w:t>
      </w:r>
    </w:p>
    <w:p w:rsidR="000965C8" w:rsidRPr="00FB5D25" w:rsidRDefault="000965C8" w:rsidP="000965C8">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1559"/>
        <w:gridCol w:w="2769"/>
      </w:tblGrid>
      <w:tr w:rsidR="00BD098F" w:rsidRPr="004323E9" w:rsidTr="004323E9">
        <w:tc>
          <w:tcPr>
            <w:tcW w:w="2802" w:type="dxa"/>
            <w:shd w:val="clear" w:color="auto" w:fill="auto"/>
          </w:tcPr>
          <w:p w:rsidR="00BD098F" w:rsidRPr="004323E9" w:rsidRDefault="00BD098F" w:rsidP="004323E9">
            <w:pPr>
              <w:spacing w:after="0"/>
              <w:rPr>
                <w:sz w:val="34"/>
                <w:szCs w:val="34"/>
              </w:rPr>
            </w:pPr>
            <w:r w:rsidRPr="004323E9">
              <w:rPr>
                <w:sz w:val="34"/>
                <w:szCs w:val="34"/>
              </w:rPr>
              <w:t>Name</w:t>
            </w:r>
          </w:p>
        </w:tc>
        <w:tc>
          <w:tcPr>
            <w:tcW w:w="7021" w:type="dxa"/>
            <w:gridSpan w:val="3"/>
            <w:shd w:val="clear" w:color="auto" w:fill="auto"/>
          </w:tcPr>
          <w:p w:rsidR="00BD098F" w:rsidRPr="004323E9" w:rsidRDefault="00BD098F" w:rsidP="004323E9">
            <w:pPr>
              <w:spacing w:after="0"/>
              <w:rPr>
                <w:sz w:val="36"/>
              </w:rPr>
            </w:pPr>
          </w:p>
        </w:tc>
      </w:tr>
      <w:tr w:rsidR="00BD098F" w:rsidRPr="004323E9" w:rsidTr="004323E9">
        <w:tc>
          <w:tcPr>
            <w:tcW w:w="2802" w:type="dxa"/>
            <w:shd w:val="clear" w:color="auto" w:fill="auto"/>
          </w:tcPr>
          <w:p w:rsidR="00BD098F" w:rsidRPr="004323E9" w:rsidRDefault="00BD098F" w:rsidP="004323E9">
            <w:pPr>
              <w:spacing w:after="0"/>
              <w:rPr>
                <w:sz w:val="34"/>
                <w:szCs w:val="34"/>
              </w:rPr>
            </w:pPr>
            <w:r w:rsidRPr="004323E9">
              <w:rPr>
                <w:sz w:val="34"/>
                <w:szCs w:val="34"/>
              </w:rPr>
              <w:t>Residential Address</w:t>
            </w:r>
          </w:p>
        </w:tc>
        <w:tc>
          <w:tcPr>
            <w:tcW w:w="7021" w:type="dxa"/>
            <w:gridSpan w:val="3"/>
            <w:shd w:val="clear" w:color="auto" w:fill="auto"/>
          </w:tcPr>
          <w:p w:rsidR="00BD098F" w:rsidRPr="004323E9" w:rsidRDefault="00BD098F" w:rsidP="004323E9">
            <w:pPr>
              <w:spacing w:after="0"/>
              <w:rPr>
                <w:sz w:val="36"/>
              </w:rPr>
            </w:pPr>
          </w:p>
        </w:tc>
      </w:tr>
      <w:tr w:rsidR="00BD098F" w:rsidRPr="004323E9" w:rsidTr="004323E9">
        <w:tc>
          <w:tcPr>
            <w:tcW w:w="2802" w:type="dxa"/>
            <w:shd w:val="clear" w:color="auto" w:fill="auto"/>
          </w:tcPr>
          <w:p w:rsidR="00BD098F" w:rsidRPr="004323E9" w:rsidRDefault="00BD098F" w:rsidP="004323E9">
            <w:pPr>
              <w:spacing w:after="0"/>
              <w:rPr>
                <w:sz w:val="34"/>
                <w:szCs w:val="34"/>
              </w:rPr>
            </w:pPr>
            <w:r w:rsidRPr="004323E9">
              <w:rPr>
                <w:sz w:val="34"/>
                <w:szCs w:val="34"/>
              </w:rPr>
              <w:t>Phone Number</w:t>
            </w:r>
          </w:p>
        </w:tc>
        <w:tc>
          <w:tcPr>
            <w:tcW w:w="7021" w:type="dxa"/>
            <w:gridSpan w:val="3"/>
            <w:shd w:val="clear" w:color="auto" w:fill="auto"/>
          </w:tcPr>
          <w:p w:rsidR="00BD098F" w:rsidRPr="004323E9" w:rsidRDefault="00BD098F" w:rsidP="004323E9">
            <w:pPr>
              <w:spacing w:after="0"/>
              <w:rPr>
                <w:sz w:val="36"/>
              </w:rPr>
            </w:pPr>
          </w:p>
        </w:tc>
      </w:tr>
      <w:tr w:rsidR="00BD098F" w:rsidRPr="004323E9" w:rsidTr="004323E9">
        <w:tc>
          <w:tcPr>
            <w:tcW w:w="2802" w:type="dxa"/>
            <w:shd w:val="clear" w:color="auto" w:fill="auto"/>
          </w:tcPr>
          <w:p w:rsidR="00BD098F" w:rsidRPr="004323E9" w:rsidRDefault="00BD098F" w:rsidP="004323E9">
            <w:pPr>
              <w:spacing w:after="0"/>
              <w:rPr>
                <w:sz w:val="34"/>
                <w:szCs w:val="34"/>
              </w:rPr>
            </w:pPr>
            <w:r w:rsidRPr="004323E9">
              <w:rPr>
                <w:sz w:val="34"/>
                <w:szCs w:val="34"/>
              </w:rPr>
              <w:t>Email Address</w:t>
            </w:r>
          </w:p>
        </w:tc>
        <w:tc>
          <w:tcPr>
            <w:tcW w:w="7021" w:type="dxa"/>
            <w:gridSpan w:val="3"/>
            <w:shd w:val="clear" w:color="auto" w:fill="auto"/>
          </w:tcPr>
          <w:p w:rsidR="00BD098F" w:rsidRPr="004323E9" w:rsidRDefault="00BD098F" w:rsidP="004323E9">
            <w:pPr>
              <w:spacing w:after="0"/>
              <w:rPr>
                <w:sz w:val="36"/>
              </w:rPr>
            </w:pPr>
          </w:p>
        </w:tc>
      </w:tr>
      <w:tr w:rsidR="004323E9" w:rsidRPr="004323E9" w:rsidTr="004323E9">
        <w:tc>
          <w:tcPr>
            <w:tcW w:w="2802" w:type="dxa"/>
            <w:shd w:val="clear" w:color="auto" w:fill="auto"/>
          </w:tcPr>
          <w:p w:rsidR="00BD098F" w:rsidRPr="004323E9" w:rsidRDefault="00BD098F" w:rsidP="004323E9">
            <w:pPr>
              <w:spacing w:after="0"/>
              <w:rPr>
                <w:sz w:val="34"/>
                <w:szCs w:val="34"/>
              </w:rPr>
            </w:pPr>
            <w:r w:rsidRPr="004323E9">
              <w:rPr>
                <w:sz w:val="34"/>
                <w:szCs w:val="34"/>
              </w:rPr>
              <w:t>Date of Birth</w:t>
            </w:r>
          </w:p>
        </w:tc>
        <w:tc>
          <w:tcPr>
            <w:tcW w:w="2693" w:type="dxa"/>
            <w:shd w:val="clear" w:color="auto" w:fill="auto"/>
          </w:tcPr>
          <w:p w:rsidR="00BD098F" w:rsidRPr="004323E9" w:rsidRDefault="00BD098F" w:rsidP="004323E9">
            <w:pPr>
              <w:spacing w:after="0"/>
              <w:rPr>
                <w:sz w:val="36"/>
              </w:rPr>
            </w:pPr>
          </w:p>
        </w:tc>
        <w:tc>
          <w:tcPr>
            <w:tcW w:w="1559" w:type="dxa"/>
            <w:shd w:val="clear" w:color="auto" w:fill="auto"/>
          </w:tcPr>
          <w:p w:rsidR="00BD098F" w:rsidRPr="004323E9" w:rsidRDefault="00BD098F" w:rsidP="004323E9">
            <w:pPr>
              <w:spacing w:after="0"/>
              <w:rPr>
                <w:sz w:val="36"/>
              </w:rPr>
            </w:pPr>
            <w:r w:rsidRPr="004323E9">
              <w:rPr>
                <w:sz w:val="36"/>
              </w:rPr>
              <w:t>Gender</w:t>
            </w:r>
          </w:p>
        </w:tc>
        <w:tc>
          <w:tcPr>
            <w:tcW w:w="2769" w:type="dxa"/>
            <w:shd w:val="clear" w:color="auto" w:fill="auto"/>
          </w:tcPr>
          <w:p w:rsidR="00BD098F" w:rsidRPr="004323E9" w:rsidRDefault="00BD098F" w:rsidP="004323E9">
            <w:pPr>
              <w:spacing w:after="0"/>
              <w:jc w:val="center"/>
              <w:rPr>
                <w:sz w:val="36"/>
              </w:rPr>
            </w:pPr>
            <w:r w:rsidRPr="004323E9">
              <w:rPr>
                <w:sz w:val="32"/>
              </w:rPr>
              <w:t>Male / Female</w:t>
            </w:r>
          </w:p>
        </w:tc>
      </w:tr>
      <w:tr w:rsidR="00BD098F" w:rsidRPr="004323E9" w:rsidTr="004323E9">
        <w:tc>
          <w:tcPr>
            <w:tcW w:w="2802" w:type="dxa"/>
            <w:shd w:val="clear" w:color="auto" w:fill="auto"/>
          </w:tcPr>
          <w:p w:rsidR="00BD098F" w:rsidRPr="004323E9" w:rsidRDefault="000965C8" w:rsidP="004323E9">
            <w:pPr>
              <w:spacing w:after="0"/>
              <w:rPr>
                <w:sz w:val="34"/>
                <w:szCs w:val="34"/>
              </w:rPr>
            </w:pPr>
            <w:r w:rsidRPr="004323E9">
              <w:rPr>
                <w:sz w:val="34"/>
                <w:szCs w:val="34"/>
              </w:rPr>
              <w:t>Visa details (if relevant)</w:t>
            </w:r>
          </w:p>
        </w:tc>
        <w:tc>
          <w:tcPr>
            <w:tcW w:w="7021" w:type="dxa"/>
            <w:gridSpan w:val="3"/>
            <w:shd w:val="clear" w:color="auto" w:fill="auto"/>
          </w:tcPr>
          <w:p w:rsidR="00BD098F" w:rsidRPr="004323E9" w:rsidRDefault="00BD098F" w:rsidP="004323E9">
            <w:pPr>
              <w:spacing w:after="0"/>
              <w:rPr>
                <w:sz w:val="36"/>
              </w:rPr>
            </w:pPr>
          </w:p>
        </w:tc>
      </w:tr>
      <w:tr w:rsidR="00BD098F" w:rsidRPr="004323E9" w:rsidTr="004323E9">
        <w:tc>
          <w:tcPr>
            <w:tcW w:w="2802" w:type="dxa"/>
            <w:shd w:val="clear" w:color="auto" w:fill="auto"/>
          </w:tcPr>
          <w:p w:rsidR="00BD098F" w:rsidRPr="004323E9" w:rsidRDefault="000965C8" w:rsidP="004323E9">
            <w:pPr>
              <w:spacing w:after="0"/>
              <w:rPr>
                <w:sz w:val="34"/>
                <w:szCs w:val="34"/>
              </w:rPr>
            </w:pPr>
            <w:r w:rsidRPr="004323E9">
              <w:rPr>
                <w:sz w:val="34"/>
                <w:szCs w:val="34"/>
              </w:rPr>
              <w:t>Fitness Level</w:t>
            </w:r>
          </w:p>
        </w:tc>
        <w:tc>
          <w:tcPr>
            <w:tcW w:w="7021" w:type="dxa"/>
            <w:gridSpan w:val="3"/>
            <w:shd w:val="clear" w:color="auto" w:fill="auto"/>
          </w:tcPr>
          <w:p w:rsidR="00BD098F" w:rsidRPr="004323E9" w:rsidRDefault="000965C8" w:rsidP="004323E9">
            <w:pPr>
              <w:spacing w:after="0"/>
              <w:jc w:val="center"/>
              <w:rPr>
                <w:sz w:val="36"/>
              </w:rPr>
            </w:pPr>
            <w:r w:rsidRPr="004323E9">
              <w:rPr>
                <w:sz w:val="36"/>
              </w:rPr>
              <w:t>Poor   /  OK  /  Average  /  Fit  /  Very Fit</w:t>
            </w:r>
          </w:p>
        </w:tc>
      </w:tr>
      <w:tr w:rsidR="00BD098F" w:rsidRPr="004323E9" w:rsidTr="004323E9">
        <w:tc>
          <w:tcPr>
            <w:tcW w:w="2802" w:type="dxa"/>
            <w:shd w:val="clear" w:color="auto" w:fill="auto"/>
          </w:tcPr>
          <w:p w:rsidR="000965C8" w:rsidRPr="004323E9" w:rsidRDefault="000965C8" w:rsidP="004323E9">
            <w:pPr>
              <w:spacing w:after="0"/>
              <w:rPr>
                <w:sz w:val="34"/>
                <w:szCs w:val="34"/>
              </w:rPr>
            </w:pPr>
            <w:r w:rsidRPr="004323E9">
              <w:rPr>
                <w:sz w:val="34"/>
                <w:szCs w:val="34"/>
              </w:rPr>
              <w:t>Explanation of fitness level chosen</w:t>
            </w:r>
          </w:p>
        </w:tc>
        <w:tc>
          <w:tcPr>
            <w:tcW w:w="7021" w:type="dxa"/>
            <w:gridSpan w:val="3"/>
            <w:shd w:val="clear" w:color="auto" w:fill="auto"/>
          </w:tcPr>
          <w:p w:rsidR="00BD098F" w:rsidRPr="004323E9" w:rsidRDefault="00BD098F" w:rsidP="004323E9">
            <w:pPr>
              <w:spacing w:after="0"/>
              <w:rPr>
                <w:sz w:val="36"/>
              </w:rPr>
            </w:pPr>
          </w:p>
        </w:tc>
        <w:bookmarkStart w:id="0" w:name="_GoBack"/>
        <w:bookmarkEnd w:id="0"/>
      </w:tr>
      <w:tr w:rsidR="000965C8" w:rsidRPr="004323E9" w:rsidTr="004323E9">
        <w:tc>
          <w:tcPr>
            <w:tcW w:w="2802" w:type="dxa"/>
            <w:shd w:val="clear" w:color="auto" w:fill="auto"/>
          </w:tcPr>
          <w:p w:rsidR="000965C8" w:rsidRPr="004323E9" w:rsidRDefault="000965C8" w:rsidP="004323E9">
            <w:pPr>
              <w:spacing w:after="0"/>
              <w:rPr>
                <w:sz w:val="34"/>
                <w:szCs w:val="34"/>
              </w:rPr>
            </w:pPr>
            <w:r w:rsidRPr="004323E9">
              <w:rPr>
                <w:sz w:val="34"/>
                <w:szCs w:val="34"/>
              </w:rPr>
              <w:t>Previous relevant experience</w:t>
            </w:r>
          </w:p>
          <w:p w:rsidR="000965C8" w:rsidRPr="004323E9" w:rsidRDefault="000965C8" w:rsidP="004323E9">
            <w:pPr>
              <w:spacing w:after="0"/>
              <w:rPr>
                <w:sz w:val="20"/>
                <w:szCs w:val="20"/>
              </w:rPr>
            </w:pPr>
            <w:r w:rsidRPr="004323E9">
              <w:rPr>
                <w:sz w:val="20"/>
                <w:szCs w:val="20"/>
              </w:rPr>
              <w:t>Attach additional page if required.</w:t>
            </w:r>
          </w:p>
        </w:tc>
        <w:tc>
          <w:tcPr>
            <w:tcW w:w="7021" w:type="dxa"/>
            <w:gridSpan w:val="3"/>
            <w:shd w:val="clear" w:color="auto" w:fill="auto"/>
          </w:tcPr>
          <w:p w:rsidR="000965C8" w:rsidRPr="004323E9" w:rsidRDefault="000965C8" w:rsidP="004323E9">
            <w:pPr>
              <w:spacing w:after="0"/>
              <w:rPr>
                <w:sz w:val="36"/>
              </w:rPr>
            </w:pPr>
          </w:p>
        </w:tc>
      </w:tr>
      <w:tr w:rsidR="000965C8" w:rsidRPr="004323E9" w:rsidTr="004323E9">
        <w:tc>
          <w:tcPr>
            <w:tcW w:w="2802" w:type="dxa"/>
            <w:shd w:val="clear" w:color="auto" w:fill="auto"/>
          </w:tcPr>
          <w:p w:rsidR="000965C8" w:rsidRPr="004323E9" w:rsidRDefault="000965C8" w:rsidP="004323E9">
            <w:pPr>
              <w:spacing w:after="0"/>
              <w:rPr>
                <w:sz w:val="34"/>
                <w:szCs w:val="34"/>
              </w:rPr>
            </w:pPr>
            <w:r w:rsidRPr="004323E9">
              <w:rPr>
                <w:sz w:val="34"/>
                <w:szCs w:val="34"/>
              </w:rPr>
              <w:t>Why are you applying for the job?</w:t>
            </w:r>
          </w:p>
        </w:tc>
        <w:tc>
          <w:tcPr>
            <w:tcW w:w="7021" w:type="dxa"/>
            <w:gridSpan w:val="3"/>
            <w:shd w:val="clear" w:color="auto" w:fill="auto"/>
          </w:tcPr>
          <w:p w:rsidR="000965C8" w:rsidRPr="004323E9" w:rsidRDefault="000965C8" w:rsidP="004323E9">
            <w:pPr>
              <w:spacing w:after="0"/>
              <w:rPr>
                <w:sz w:val="36"/>
              </w:rPr>
            </w:pPr>
          </w:p>
        </w:tc>
      </w:tr>
    </w:tbl>
    <w:p w:rsidR="00FB5D25" w:rsidRDefault="00FB5D25" w:rsidP="007161B0">
      <w:pPr>
        <w:spacing w:after="0"/>
      </w:pPr>
    </w:p>
    <w:p w:rsidR="000965C8" w:rsidRDefault="000965C8" w:rsidP="007161B0">
      <w:pPr>
        <w:spacing w:after="0"/>
      </w:pPr>
      <w:r>
        <w:t>I confirm that I have read the attached job information, consider myself suitably fit and healthy for outdoor labour, and am available for the period 5</w:t>
      </w:r>
      <w:r w:rsidRPr="000965C8">
        <w:rPr>
          <w:vertAlign w:val="superscript"/>
        </w:rPr>
        <w:t>th</w:t>
      </w:r>
      <w:r>
        <w:t xml:space="preserve"> – </w:t>
      </w:r>
      <w:r w:rsidR="00344238">
        <w:t>8</w:t>
      </w:r>
      <w:r w:rsidRPr="000965C8">
        <w:rPr>
          <w:vertAlign w:val="superscript"/>
        </w:rPr>
        <w:t>th</w:t>
      </w:r>
      <w:r>
        <w:t xml:space="preserve"> November 2015.</w:t>
      </w:r>
    </w:p>
    <w:p w:rsidR="000965C8" w:rsidRDefault="000965C8" w:rsidP="007161B0">
      <w:pPr>
        <w:spacing w:after="0"/>
      </w:pPr>
    </w:p>
    <w:p w:rsidR="000965C8" w:rsidRDefault="000965C8" w:rsidP="007161B0">
      <w:pPr>
        <w:spacing w:after="0"/>
      </w:pPr>
    </w:p>
    <w:p w:rsidR="000965C8" w:rsidRDefault="000965C8">
      <w:r>
        <w:t>______________________________</w:t>
      </w:r>
      <w:r>
        <w:tab/>
      </w:r>
      <w:r>
        <w:tab/>
      </w:r>
      <w:r>
        <w:tab/>
      </w:r>
      <w:r>
        <w:tab/>
      </w:r>
      <w:r>
        <w:tab/>
        <w:t>_____/______/_____</w:t>
      </w:r>
    </w:p>
    <w:p w:rsidR="000965C8" w:rsidRPr="00FB5D25" w:rsidRDefault="000965C8" w:rsidP="007161B0">
      <w:pPr>
        <w:spacing w:after="0"/>
      </w:pPr>
      <w:r>
        <w:tab/>
        <w:t>Signed</w:t>
      </w:r>
      <w:r>
        <w:tab/>
      </w:r>
      <w:r>
        <w:tab/>
      </w:r>
      <w:r>
        <w:tab/>
      </w:r>
      <w:r>
        <w:tab/>
      </w:r>
      <w:r>
        <w:tab/>
      </w:r>
      <w:r>
        <w:tab/>
      </w:r>
      <w:r>
        <w:tab/>
      </w:r>
      <w:r>
        <w:tab/>
      </w:r>
      <w:r>
        <w:tab/>
        <w:t>Date</w:t>
      </w:r>
    </w:p>
    <w:sectPr w:rsidR="000965C8" w:rsidRPr="00FB5D25" w:rsidSect="00540A1E">
      <w:headerReference w:type="default" r:id="rId11"/>
      <w:footerReference w:type="default" r:id="rId12"/>
      <w:pgSz w:w="11909" w:h="16834" w:code="9"/>
      <w:pgMar w:top="1134" w:right="1151" w:bottom="1134" w:left="11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E9" w:rsidRDefault="004323E9">
      <w:r>
        <w:separator/>
      </w:r>
    </w:p>
  </w:endnote>
  <w:endnote w:type="continuationSeparator" w:id="0">
    <w:p w:rsidR="004323E9" w:rsidRDefault="0043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7A" w:rsidRDefault="00D32536" w:rsidP="004C262B">
    <w:pPr>
      <w:pStyle w:val="Footer"/>
      <w:pBdr>
        <w:top w:val="single" w:sz="18" w:space="1" w:color="auto"/>
      </w:pBdr>
      <w:spacing w:after="0"/>
      <w:jc w:val="center"/>
      <w:rPr>
        <w:rFonts w:ascii="Arial" w:hAnsi="Arial" w:cs="Arial"/>
        <w:i/>
        <w:iCs/>
        <w:sz w:val="18"/>
      </w:rPr>
    </w:pPr>
    <w:r>
      <w:rPr>
        <w:rFonts w:ascii="Arial" w:hAnsi="Arial" w:cs="Arial"/>
        <w:i/>
        <w:iCs/>
        <w:sz w:val="18"/>
      </w:rPr>
      <w:t>Katanning Landcare Centre</w:t>
    </w:r>
    <w:r w:rsidR="00BB337A">
      <w:rPr>
        <w:rFonts w:ascii="Arial" w:hAnsi="Arial" w:cs="Arial"/>
        <w:i/>
        <w:iCs/>
        <w:sz w:val="18"/>
      </w:rPr>
      <w:t xml:space="preserve"> </w:t>
    </w:r>
    <w:r w:rsidR="00C131E6">
      <w:rPr>
        <w:rFonts w:ascii="Arial" w:hAnsi="Arial" w:cs="Arial"/>
        <w:i/>
        <w:iCs/>
        <w:sz w:val="18"/>
      </w:rPr>
      <w:t>10 Dore Street</w:t>
    </w:r>
    <w:r>
      <w:rPr>
        <w:rFonts w:ascii="Arial" w:hAnsi="Arial" w:cs="Arial"/>
        <w:i/>
        <w:iCs/>
        <w:sz w:val="18"/>
      </w:rPr>
      <w:t xml:space="preserve"> Katanning 6317</w:t>
    </w:r>
  </w:p>
  <w:p w:rsidR="00D32536" w:rsidRDefault="00D32536" w:rsidP="004C262B">
    <w:pPr>
      <w:pStyle w:val="Footer"/>
      <w:pBdr>
        <w:top w:val="single" w:sz="18" w:space="1" w:color="auto"/>
      </w:pBdr>
      <w:spacing w:after="0"/>
      <w:jc w:val="center"/>
      <w:rPr>
        <w:rFonts w:ascii="Arial" w:hAnsi="Arial" w:cs="Arial"/>
        <w:i/>
        <w:iCs/>
        <w:sz w:val="18"/>
      </w:rPr>
    </w:pPr>
    <w:proofErr w:type="spellStart"/>
    <w:r>
      <w:rPr>
        <w:rFonts w:ascii="Arial" w:hAnsi="Arial" w:cs="Arial"/>
        <w:i/>
        <w:iCs/>
        <w:sz w:val="18"/>
      </w:rPr>
      <w:t>Ph</w:t>
    </w:r>
    <w:proofErr w:type="spellEnd"/>
    <w:r>
      <w:rPr>
        <w:rFonts w:ascii="Arial" w:hAnsi="Arial" w:cs="Arial"/>
        <w:i/>
        <w:iCs/>
        <w:sz w:val="18"/>
      </w:rPr>
      <w:t xml:space="preserve"> 08 9821 4327 Fax 08 9821 7044</w:t>
    </w:r>
    <w:r w:rsidR="00540A1E">
      <w:rPr>
        <w:rFonts w:ascii="Arial" w:hAnsi="Arial" w:cs="Arial"/>
        <w:i/>
        <w:iCs/>
        <w:sz w:val="18"/>
      </w:rPr>
      <w:t xml:space="preserve"> Email</w:t>
    </w:r>
    <w:r>
      <w:rPr>
        <w:rFonts w:ascii="Arial" w:hAnsi="Arial" w:cs="Arial"/>
        <w:i/>
        <w:iCs/>
        <w:sz w:val="18"/>
      </w:rPr>
      <w:t xml:space="preserve"> </w:t>
    </w:r>
    <w:hyperlink r:id="rId1" w:history="1">
      <w:r w:rsidR="00D67025" w:rsidRPr="002B4BAF">
        <w:rPr>
          <w:rStyle w:val="Hyperlink"/>
          <w:rFonts w:ascii="Arial" w:hAnsi="Arial" w:cs="Arial"/>
          <w:i/>
          <w:iCs/>
          <w:sz w:val="18"/>
        </w:rPr>
        <w:t>kalcdc@westnet.com.au</w:t>
      </w:r>
    </w:hyperlink>
  </w:p>
  <w:p w:rsidR="00D32536" w:rsidRDefault="00D32536">
    <w:pPr>
      <w:pStyle w:val="Footer"/>
      <w:jc w:val="center"/>
      <w:rPr>
        <w:rFonts w:ascii="Arial" w:hAnsi="Arial" w:cs="Arial"/>
        <w:i/>
        <w:i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E9" w:rsidRDefault="004323E9">
      <w:r>
        <w:separator/>
      </w:r>
    </w:p>
  </w:footnote>
  <w:footnote w:type="continuationSeparator" w:id="0">
    <w:p w:rsidR="004323E9" w:rsidRDefault="0043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6" w:rsidRDefault="004323E9" w:rsidP="00BB337A">
    <w:pPr>
      <w:pStyle w:val="Header"/>
      <w:pBdr>
        <w:top w:val="single" w:sz="18" w:space="0" w:color="auto"/>
      </w:pBdr>
      <w:rPr>
        <w:rFonts w:ascii="Arial" w:hAnsi="Arial" w:cs="Arial"/>
        <w:b/>
        <w:bCs/>
        <w:sz w:val="4"/>
        <w:szCs w:val="4"/>
      </w:rPr>
    </w:pPr>
    <w:r>
      <w:rPr>
        <w:rFonts w:ascii="Times New Roman" w:hAnsi="Times New Roman"/>
        <w:noProof/>
        <w:sz w:val="4"/>
        <w:szCs w:val="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35pt;width:49.3pt;height:68.2pt;z-index:1">
          <v:imagedata r:id="rId1" o:title="KLC%20cmyk%20w%20bder"/>
        </v:shape>
      </w:pict>
    </w:r>
  </w:p>
  <w:p w:rsidR="00D32536" w:rsidRPr="00BB337A" w:rsidRDefault="00D32536" w:rsidP="004C262B">
    <w:pPr>
      <w:pStyle w:val="Header"/>
      <w:tabs>
        <w:tab w:val="right" w:pos="9605"/>
      </w:tabs>
      <w:spacing w:after="0" w:line="240" w:lineRule="auto"/>
      <w:jc w:val="right"/>
      <w:rPr>
        <w:rFonts w:ascii="Arial" w:hAnsi="Arial" w:cs="Arial"/>
        <w:bCs/>
        <w:sz w:val="32"/>
        <w:szCs w:val="32"/>
      </w:rPr>
    </w:pPr>
    <w:r w:rsidRPr="00BB337A">
      <w:rPr>
        <w:rFonts w:ascii="Arial" w:hAnsi="Arial" w:cs="Arial"/>
        <w:bCs/>
        <w:sz w:val="32"/>
        <w:szCs w:val="32"/>
      </w:rPr>
      <w:tab/>
    </w:r>
    <w:r w:rsidRPr="00BB337A">
      <w:rPr>
        <w:rFonts w:ascii="Arial" w:hAnsi="Arial" w:cs="Arial"/>
        <w:bCs/>
        <w:sz w:val="32"/>
        <w:szCs w:val="32"/>
      </w:rPr>
      <w:tab/>
      <w:t>Katanning LCDC</w:t>
    </w:r>
  </w:p>
  <w:p w:rsidR="00D32536" w:rsidRPr="00BB337A" w:rsidRDefault="00D32536" w:rsidP="004C262B">
    <w:pPr>
      <w:pStyle w:val="Header"/>
      <w:tabs>
        <w:tab w:val="left" w:pos="720"/>
        <w:tab w:val="right" w:pos="9605"/>
        <w:tab w:val="right" w:pos="9936"/>
      </w:tabs>
      <w:spacing w:after="0" w:line="240" w:lineRule="auto"/>
      <w:jc w:val="right"/>
      <w:rPr>
        <w:rFonts w:ascii="Arial" w:hAnsi="Arial" w:cs="Arial"/>
        <w:szCs w:val="24"/>
      </w:rPr>
    </w:pPr>
    <w:r w:rsidRPr="00BB337A">
      <w:rPr>
        <w:rFonts w:ascii="Arial" w:hAnsi="Arial" w:cs="Arial"/>
        <w:szCs w:val="24"/>
      </w:rPr>
      <w:tab/>
    </w:r>
    <w:r w:rsidRPr="00BB337A">
      <w:rPr>
        <w:rFonts w:ascii="Arial" w:hAnsi="Arial" w:cs="Arial"/>
        <w:szCs w:val="24"/>
      </w:rPr>
      <w:tab/>
    </w:r>
    <w:r w:rsidRPr="00BB337A">
      <w:rPr>
        <w:rFonts w:ascii="Arial" w:hAnsi="Arial" w:cs="Arial"/>
        <w:szCs w:val="24"/>
      </w:rPr>
      <w:tab/>
      <w:t>PO Box 803</w:t>
    </w:r>
  </w:p>
  <w:p w:rsidR="00D32536" w:rsidRPr="00BB337A" w:rsidRDefault="00D32536" w:rsidP="004C262B">
    <w:pPr>
      <w:pStyle w:val="Header"/>
      <w:spacing w:after="0" w:line="240" w:lineRule="auto"/>
      <w:jc w:val="right"/>
      <w:rPr>
        <w:rFonts w:ascii="Arial" w:hAnsi="Arial" w:cs="Arial"/>
        <w:szCs w:val="24"/>
      </w:rPr>
    </w:pPr>
    <w:r w:rsidRPr="00BB337A">
      <w:rPr>
        <w:rFonts w:ascii="Arial" w:hAnsi="Arial" w:cs="Arial"/>
        <w:szCs w:val="24"/>
      </w:rPr>
      <w:t xml:space="preserve">Katanning </w:t>
    </w:r>
    <w:r w:rsidR="004C262B">
      <w:rPr>
        <w:rFonts w:ascii="Arial" w:hAnsi="Arial" w:cs="Arial"/>
        <w:szCs w:val="24"/>
      </w:rPr>
      <w:t xml:space="preserve">WA </w:t>
    </w:r>
    <w:r w:rsidRPr="00BB337A">
      <w:rPr>
        <w:rFonts w:ascii="Arial" w:hAnsi="Arial" w:cs="Arial"/>
        <w:szCs w:val="24"/>
      </w:rPr>
      <w:t>6317</w:t>
    </w:r>
  </w:p>
  <w:p w:rsidR="00D32536" w:rsidRDefault="00D32536" w:rsidP="004C262B">
    <w:pPr>
      <w:pStyle w:val="Header"/>
      <w:spacing w:after="0" w:line="240" w:lineRule="auto"/>
      <w:jc w:val="right"/>
      <w:rPr>
        <w:rFonts w:ascii="Arial" w:hAnsi="Arial" w:cs="Arial"/>
        <w:sz w:val="12"/>
      </w:rPr>
    </w:pPr>
  </w:p>
  <w:p w:rsidR="00D32536" w:rsidRDefault="00D32536" w:rsidP="004C262B">
    <w:pPr>
      <w:pStyle w:val="Header"/>
      <w:pBdr>
        <w:bottom w:val="single" w:sz="18" w:space="0" w:color="auto"/>
      </w:pBdr>
      <w:spacing w:after="0" w:line="240" w:lineRule="auto"/>
      <w:jc w:val="right"/>
      <w:rPr>
        <w:rFonts w:ascii="Arial" w:hAnsi="Arial" w:cs="Arial"/>
        <w:sz w:val="20"/>
      </w:rPr>
    </w:pPr>
    <w:r>
      <w:rPr>
        <w:rFonts w:ascii="Arial" w:hAnsi="Arial" w:cs="Arial"/>
        <w:sz w:val="20"/>
      </w:rPr>
      <w:t>ABN: 54 582 096 211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9ED"/>
    <w:multiLevelType w:val="hybridMultilevel"/>
    <w:tmpl w:val="D68EAFD4"/>
    <w:lvl w:ilvl="0" w:tplc="A288EAD2">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674655"/>
    <w:multiLevelType w:val="hybridMultilevel"/>
    <w:tmpl w:val="1E9E18C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596EEF"/>
    <w:multiLevelType w:val="hybridMultilevel"/>
    <w:tmpl w:val="D31A0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B7415"/>
    <w:multiLevelType w:val="hybridMultilevel"/>
    <w:tmpl w:val="49F0E7C0"/>
    <w:lvl w:ilvl="0" w:tplc="F6C80312">
      <w:start w:val="1"/>
      <w:numFmt w:val="bullet"/>
      <w:lvlText w:val=""/>
      <w:lvlJc w:val="left"/>
      <w:pPr>
        <w:tabs>
          <w:tab w:val="num" w:pos="757"/>
        </w:tabs>
        <w:ind w:left="75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21D84"/>
    <w:multiLevelType w:val="hybridMultilevel"/>
    <w:tmpl w:val="8C922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7074C0"/>
    <w:multiLevelType w:val="hybridMultilevel"/>
    <w:tmpl w:val="51C6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7A5172"/>
    <w:multiLevelType w:val="hybridMultilevel"/>
    <w:tmpl w:val="6E60F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0632DB"/>
    <w:multiLevelType w:val="hybridMultilevel"/>
    <w:tmpl w:val="512212F6"/>
    <w:lvl w:ilvl="0" w:tplc="D91C9550">
      <w:start w:val="1"/>
      <w:numFmt w:val="bullet"/>
      <w:pStyle w:val="Heading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471D2A"/>
    <w:multiLevelType w:val="hybridMultilevel"/>
    <w:tmpl w:val="0DF4AD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E08"/>
    <w:rsid w:val="00012B12"/>
    <w:rsid w:val="00034C1A"/>
    <w:rsid w:val="0004226C"/>
    <w:rsid w:val="00066FE7"/>
    <w:rsid w:val="000761C1"/>
    <w:rsid w:val="00076263"/>
    <w:rsid w:val="000764DC"/>
    <w:rsid w:val="00085804"/>
    <w:rsid w:val="000965C8"/>
    <w:rsid w:val="000F1080"/>
    <w:rsid w:val="0015182D"/>
    <w:rsid w:val="001848D4"/>
    <w:rsid w:val="001E2C11"/>
    <w:rsid w:val="00200C94"/>
    <w:rsid w:val="002033F9"/>
    <w:rsid w:val="0025195A"/>
    <w:rsid w:val="002705A4"/>
    <w:rsid w:val="00276C53"/>
    <w:rsid w:val="00277737"/>
    <w:rsid w:val="00283765"/>
    <w:rsid w:val="00335CF2"/>
    <w:rsid w:val="00344238"/>
    <w:rsid w:val="0039162C"/>
    <w:rsid w:val="003C4469"/>
    <w:rsid w:val="003D09AF"/>
    <w:rsid w:val="003D720C"/>
    <w:rsid w:val="0041580A"/>
    <w:rsid w:val="004323E9"/>
    <w:rsid w:val="00452CBD"/>
    <w:rsid w:val="004915FA"/>
    <w:rsid w:val="004B299D"/>
    <w:rsid w:val="004C262B"/>
    <w:rsid w:val="00540A1E"/>
    <w:rsid w:val="00546AF7"/>
    <w:rsid w:val="00572541"/>
    <w:rsid w:val="005B4DD0"/>
    <w:rsid w:val="006033D1"/>
    <w:rsid w:val="00645C38"/>
    <w:rsid w:val="00671306"/>
    <w:rsid w:val="00682FCC"/>
    <w:rsid w:val="006A783F"/>
    <w:rsid w:val="006C409A"/>
    <w:rsid w:val="007161B0"/>
    <w:rsid w:val="0073560D"/>
    <w:rsid w:val="00784CAC"/>
    <w:rsid w:val="007B1F79"/>
    <w:rsid w:val="007E7003"/>
    <w:rsid w:val="00834D7D"/>
    <w:rsid w:val="00845B1F"/>
    <w:rsid w:val="008C51C4"/>
    <w:rsid w:val="008F2AD2"/>
    <w:rsid w:val="009225ED"/>
    <w:rsid w:val="00955E08"/>
    <w:rsid w:val="009641CF"/>
    <w:rsid w:val="009B0916"/>
    <w:rsid w:val="009E0A3E"/>
    <w:rsid w:val="009F36BD"/>
    <w:rsid w:val="00A560C5"/>
    <w:rsid w:val="00A73922"/>
    <w:rsid w:val="00AB285B"/>
    <w:rsid w:val="00AF6D19"/>
    <w:rsid w:val="00B3171F"/>
    <w:rsid w:val="00B66849"/>
    <w:rsid w:val="00B768C3"/>
    <w:rsid w:val="00B84C31"/>
    <w:rsid w:val="00BA4A5F"/>
    <w:rsid w:val="00BB337A"/>
    <w:rsid w:val="00BC7579"/>
    <w:rsid w:val="00BD098F"/>
    <w:rsid w:val="00BD3250"/>
    <w:rsid w:val="00BE1476"/>
    <w:rsid w:val="00C04D98"/>
    <w:rsid w:val="00C0777A"/>
    <w:rsid w:val="00C131E6"/>
    <w:rsid w:val="00C965BD"/>
    <w:rsid w:val="00CC0D65"/>
    <w:rsid w:val="00CD0E1D"/>
    <w:rsid w:val="00CD6407"/>
    <w:rsid w:val="00D07993"/>
    <w:rsid w:val="00D10DD1"/>
    <w:rsid w:val="00D32536"/>
    <w:rsid w:val="00D61208"/>
    <w:rsid w:val="00D61B50"/>
    <w:rsid w:val="00D61EF6"/>
    <w:rsid w:val="00D67025"/>
    <w:rsid w:val="00DD298B"/>
    <w:rsid w:val="00DE13F4"/>
    <w:rsid w:val="00E05F71"/>
    <w:rsid w:val="00E22443"/>
    <w:rsid w:val="00E64D39"/>
    <w:rsid w:val="00E828D0"/>
    <w:rsid w:val="00F13415"/>
    <w:rsid w:val="00F160B4"/>
    <w:rsid w:val="00F21BC3"/>
    <w:rsid w:val="00F50282"/>
    <w:rsid w:val="00F6172A"/>
    <w:rsid w:val="00F71F0D"/>
    <w:rsid w:val="00FB35ED"/>
    <w:rsid w:val="00FB417D"/>
    <w:rsid w:val="00FB5D25"/>
    <w:rsid w:val="00FD241B"/>
    <w:rsid w:val="00FE6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2B"/>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autoRedefine/>
    <w:qFormat/>
    <w:rsid w:val="00845B1F"/>
    <w:pPr>
      <w:keepNext/>
      <w:numPr>
        <w:numId w:val="6"/>
      </w:numPr>
      <w:spacing w:before="240" w:after="60"/>
      <w:ind w:right="-489"/>
      <w:outlineLvl w:val="0"/>
    </w:pPr>
    <w:rPr>
      <w:rFonts w:ascii="Arial" w:hAnsi="Arial" w:cs="Arial"/>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9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5B1F"/>
    <w:rPr>
      <w:rFonts w:ascii="Arial" w:hAnsi="Arial" w:cs="Arial"/>
      <w:bCs/>
      <w:kern w:val="32"/>
      <w:sz w:val="22"/>
      <w:szCs w:val="22"/>
      <w:lang w:eastAsia="en-US"/>
    </w:rPr>
  </w:style>
  <w:style w:type="paragraph" w:customStyle="1" w:styleId="basicparagraph">
    <w:name w:val="basicparagraph"/>
    <w:basedOn w:val="Normal"/>
    <w:rsid w:val="006C409A"/>
    <w:pPr>
      <w:spacing w:after="150"/>
    </w:pPr>
    <w:rPr>
      <w:lang w:eastAsia="en-AU"/>
    </w:rPr>
  </w:style>
  <w:style w:type="paragraph" w:styleId="ListParagraph">
    <w:name w:val="List Paragraph"/>
    <w:basedOn w:val="Normal"/>
    <w:uiPriority w:val="34"/>
    <w:qFormat/>
    <w:rsid w:val="004C2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45814">
      <w:bodyDiv w:val="1"/>
      <w:marLeft w:val="0"/>
      <w:marRight w:val="0"/>
      <w:marTop w:val="0"/>
      <w:marBottom w:val="0"/>
      <w:divBdr>
        <w:top w:val="none" w:sz="0" w:space="0" w:color="auto"/>
        <w:left w:val="none" w:sz="0" w:space="0" w:color="auto"/>
        <w:bottom w:val="none" w:sz="0" w:space="0" w:color="auto"/>
        <w:right w:val="none" w:sz="0" w:space="0" w:color="auto"/>
      </w:divBdr>
      <w:divsChild>
        <w:div w:id="692656419">
          <w:marLeft w:val="0"/>
          <w:marRight w:val="0"/>
          <w:marTop w:val="0"/>
          <w:marBottom w:val="0"/>
          <w:divBdr>
            <w:top w:val="none" w:sz="0" w:space="0" w:color="auto"/>
            <w:left w:val="none" w:sz="0" w:space="0" w:color="auto"/>
            <w:bottom w:val="none" w:sz="0" w:space="0" w:color="auto"/>
            <w:right w:val="none" w:sz="0" w:space="0" w:color="auto"/>
          </w:divBdr>
          <w:divsChild>
            <w:div w:id="1514493625">
              <w:marLeft w:val="3000"/>
              <w:marRight w:val="0"/>
              <w:marTop w:val="0"/>
              <w:marBottom w:val="0"/>
              <w:divBdr>
                <w:top w:val="none" w:sz="0" w:space="0" w:color="auto"/>
                <w:left w:val="none" w:sz="0" w:space="0" w:color="auto"/>
                <w:bottom w:val="none" w:sz="0" w:space="0" w:color="auto"/>
                <w:right w:val="none" w:sz="0" w:space="0" w:color="auto"/>
              </w:divBdr>
              <w:divsChild>
                <w:div w:id="821392901">
                  <w:marLeft w:val="0"/>
                  <w:marRight w:val="0"/>
                  <w:marTop w:val="0"/>
                  <w:marBottom w:val="0"/>
                  <w:divBdr>
                    <w:top w:val="none" w:sz="0" w:space="0" w:color="auto"/>
                    <w:left w:val="none" w:sz="0" w:space="0" w:color="auto"/>
                    <w:bottom w:val="none" w:sz="0" w:space="0" w:color="auto"/>
                    <w:right w:val="none" w:sz="0" w:space="0" w:color="auto"/>
                  </w:divBdr>
                  <w:divsChild>
                    <w:div w:id="1073891124">
                      <w:marLeft w:val="0"/>
                      <w:marRight w:val="0"/>
                      <w:marTop w:val="0"/>
                      <w:marBottom w:val="0"/>
                      <w:divBdr>
                        <w:top w:val="none" w:sz="0" w:space="0" w:color="auto"/>
                        <w:left w:val="none" w:sz="0" w:space="0" w:color="auto"/>
                        <w:bottom w:val="none" w:sz="0" w:space="0" w:color="auto"/>
                        <w:right w:val="none" w:sz="0" w:space="0" w:color="auto"/>
                      </w:divBdr>
                      <w:divsChild>
                        <w:div w:id="685136440">
                          <w:marLeft w:val="0"/>
                          <w:marRight w:val="0"/>
                          <w:marTop w:val="0"/>
                          <w:marBottom w:val="0"/>
                          <w:divBdr>
                            <w:top w:val="none" w:sz="0" w:space="0" w:color="auto"/>
                            <w:left w:val="none" w:sz="0" w:space="0" w:color="auto"/>
                            <w:bottom w:val="none" w:sz="0" w:space="0" w:color="auto"/>
                            <w:right w:val="none" w:sz="0" w:space="0" w:color="auto"/>
                          </w:divBdr>
                          <w:divsChild>
                            <w:div w:id="20902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la@katanninglandcare.org.au" TargetMode="External"/><Relationship Id="rId4" Type="http://schemas.microsoft.com/office/2007/relationships/stylesWithEffects" Target="stylesWithEffects.xml"/><Relationship Id="rId9" Type="http://schemas.openxmlformats.org/officeDocument/2006/relationships/hyperlink" Target="http://www.wheatbeltnrm.org.au/video/harvesting-brushwoo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alcdc@westne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AppData\Local\Microsoft\Windows\Temporary%20Internet%20Files\Content.Outlook\AX58MG2K\LCDC%20lhead%20May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5487-74DD-4FB3-B27B-5FF4DFC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LCDC lhead May12 2</Template>
  <TotalTime>22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Katanning LCD</Company>
  <LinksUpToDate>false</LinksUpToDate>
  <CharactersWithSpaces>3054</CharactersWithSpaces>
  <SharedDoc>false</SharedDoc>
  <HLinks>
    <vt:vector size="6" baseType="variant">
      <vt:variant>
        <vt:i4>3407963</vt:i4>
      </vt:variant>
      <vt:variant>
        <vt:i4>0</vt:i4>
      </vt:variant>
      <vt:variant>
        <vt:i4>0</vt:i4>
      </vt:variant>
      <vt:variant>
        <vt:i4>5</vt:i4>
      </vt:variant>
      <vt:variant>
        <vt:lpwstr>mailto:kalandcare@westnet.com.au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Ella</cp:lastModifiedBy>
  <cp:revision>4</cp:revision>
  <cp:lastPrinted>2014-01-15T09:06:00Z</cp:lastPrinted>
  <dcterms:created xsi:type="dcterms:W3CDTF">2015-10-07T05:22:00Z</dcterms:created>
  <dcterms:modified xsi:type="dcterms:W3CDTF">2015-10-07T05:38:00Z</dcterms:modified>
</cp:coreProperties>
</file>